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2"/>
          <w:szCs w:val="32"/>
        </w:rPr>
        <w:drawing>
          <wp:inline distB="0" distT="0" distL="0" distR="0">
            <wp:extent cx="3599688" cy="1801368"/>
            <wp:effectExtent b="0" l="0" r="0" t="0"/>
            <wp:docPr descr="kapocs-logo-H-CMYK.jpg" id="1" name="image1.jpg"/>
            <a:graphic>
              <a:graphicData uri="http://schemas.openxmlformats.org/drawingml/2006/picture">
                <pic:pic>
                  <pic:nvPicPr>
                    <pic:cNvPr descr="kapocs-logo-H-CMYK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8013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mallCaps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2"/>
          <w:szCs w:val="32"/>
          <w:rtl w:val="0"/>
        </w:rPr>
        <w:t xml:space="preserve">SZÁNDÉKNYILATKOZAT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Kapocs Könyvtári Csoport csaknem negyed évszázaddal ezelőtt tíz vajdasági magyar érdekeltségű, közművelődési szerepet betöltő könyvtár társulásával alapozta meg egy olyan működő információs-módszertani könyvtári csoport létrehozását, amelynek elsődleges feladata lett a délvidéki magyarság anyanyelvű információellátásának segítése és a közművelődési, egyesületi, olvasóköri, iskolai könyvtárak fejlesztése; azoknak a kapcsolatoknak és emberi kötelékeknek az erősítése, amelyek még inkább segíthetik általában a délvidéki magyar kultúra továbbfejlesztését, de különösen az olvasáskultúra fellendítését, a magyar nyelvű könyv hatékonyabb beszerzését, elosztását és terjesztését, a magyar identitástudat őrzését, ápolását, a világ és az egyetemes magyar kultúra rendszerébe való szerves bekapcsolódását, továbbá nemzeti közösségünk kulturális örökségének megőrzését.</w:t>
      </w:r>
    </w:p>
    <w:tbl>
      <w:tblPr>
        <w:tblStyle w:val="Table1"/>
        <w:tblW w:w="9211.0" w:type="dxa"/>
        <w:jc w:val="left"/>
        <w:tblInd w:w="0.0" w:type="dxa"/>
        <w:tblLayout w:type="fixed"/>
        <w:tblLook w:val="0000"/>
      </w:tblPr>
      <w:tblGrid>
        <w:gridCol w:w="2338"/>
        <w:gridCol w:w="6873"/>
        <w:tblGridChange w:id="0">
          <w:tblGrid>
            <w:gridCol w:w="2338"/>
            <w:gridCol w:w="6873"/>
          </w:tblGrid>
        </w:tblGridChange>
      </w:tblGrid>
      <w:tr>
        <w:trPr>
          <w:cantSplit w:val="1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Személyi adatok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Név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Helység, irányítószám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Út, utca, tér; házszám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Munkahely neve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Aláírásommal igazolom, hogy a Kapocs Könyvtári Csoportnak tagja vagyok/tagja kívánok lenni.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------------------------------------------------------</w:t>
        <w:tab/>
        <w:tab/>
        <w:t xml:space="preserve">------------------------------------------</w:t>
      </w:r>
    </w:p>
    <w:p w:rsidR="00000000" w:rsidDel="00000000" w:rsidP="00000000" w:rsidRDefault="00000000" w:rsidRPr="00000000" w14:paraId="00000017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dátum</w:t>
        <w:tab/>
        <w:tab/>
        <w:tab/>
        <w:tab/>
        <w:tab/>
        <w:tab/>
        <w:tab/>
        <w:t xml:space="preserve">aláírás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